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223E270" w14:textId="232085B4" w:rsidR="00D317D9" w:rsidRDefault="00255ADB">
      <w:r>
        <w:drawing>
          <wp:inline distT="0" distB="0" distL="0" distR="0" wp14:anchorId="31B622CF" wp14:editId="4244A20B">
            <wp:extent cx="6286500" cy="3733800"/>
            <wp:effectExtent l="0" t="0" r="0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286500" cy="373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1BC02D" w14:textId="6FC6693D" w:rsidR="00255ADB" w:rsidRDefault="00255ADB">
      <w:r>
        <w:drawing>
          <wp:inline distT="0" distB="0" distL="0" distR="0" wp14:anchorId="29C0423F" wp14:editId="58D05918">
            <wp:extent cx="6286500" cy="3629025"/>
            <wp:effectExtent l="0" t="0" r="0" b="9525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286500" cy="3629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C7E2CA" w14:textId="743819D0" w:rsidR="00255ADB" w:rsidRDefault="00255ADB">
      <w:r>
        <w:lastRenderedPageBreak/>
        <w:drawing>
          <wp:inline distT="0" distB="0" distL="0" distR="0" wp14:anchorId="274347A9" wp14:editId="7F243D35">
            <wp:extent cx="6162675" cy="3259455"/>
            <wp:effectExtent l="0" t="0" r="9525" b="0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62675" cy="3259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E02DBE" w14:textId="3F59A5FA" w:rsidR="00255ADB" w:rsidRDefault="00255ADB" w:rsidP="00255ADB">
      <w:pPr>
        <w:tabs>
          <w:tab w:val="left" w:pos="5220"/>
        </w:tabs>
      </w:pPr>
      <w:r>
        <w:t>pour crée son entreprise</w:t>
      </w:r>
      <w:r>
        <w:t xml:space="preserve"> : </w:t>
      </w:r>
      <w:hyperlink r:id="rId7" w:history="1">
        <w:r w:rsidRPr="002D39D1">
          <w:rPr>
            <w:rStyle w:val="Lienhypertexte"/>
          </w:rPr>
          <w:t>https://www.autoentrepreneur.urssaf.fr/portail/acc</w:t>
        </w:r>
        <w:r w:rsidRPr="002D39D1">
          <w:rPr>
            <w:rStyle w:val="Lienhypertexte"/>
          </w:rPr>
          <w:t>u</w:t>
        </w:r>
        <w:r w:rsidRPr="002D39D1">
          <w:rPr>
            <w:rStyle w:val="Lienhypertexte"/>
          </w:rPr>
          <w:t>eil.html</w:t>
        </w:r>
      </w:hyperlink>
      <w:r>
        <w:tab/>
      </w:r>
    </w:p>
    <w:p w14:paraId="22538AFA" w14:textId="784E969F" w:rsidR="00255ADB" w:rsidRDefault="00255ADB" w:rsidP="00255ADB">
      <w:pPr>
        <w:tabs>
          <w:tab w:val="left" w:pos="5220"/>
        </w:tabs>
      </w:pPr>
      <w:r>
        <w:t xml:space="preserve">outils : </w:t>
      </w:r>
      <w:hyperlink r:id="rId8" w:history="1">
        <w:r w:rsidRPr="002D39D1">
          <w:rPr>
            <w:rStyle w:val="Lienhypertexte"/>
          </w:rPr>
          <w:t>https://entreprendre.service-public.gouv.fr/actuali</w:t>
        </w:r>
        <w:r w:rsidRPr="002D39D1">
          <w:rPr>
            <w:rStyle w:val="Lienhypertexte"/>
          </w:rPr>
          <w:t>t</w:t>
        </w:r>
        <w:r w:rsidRPr="002D39D1">
          <w:rPr>
            <w:rStyle w:val="Lienhypertexte"/>
          </w:rPr>
          <w:t>es/A18813</w:t>
        </w:r>
      </w:hyperlink>
    </w:p>
    <w:p w14:paraId="460477A4" w14:textId="7FC751C9" w:rsidR="00AF0C34" w:rsidRDefault="00AF0C34" w:rsidP="00255ADB">
      <w:pPr>
        <w:tabs>
          <w:tab w:val="left" w:pos="5220"/>
        </w:tabs>
      </w:pPr>
      <w:hyperlink r:id="rId9" w:history="1">
        <w:r w:rsidRPr="00AF0C34">
          <w:rPr>
            <w:rStyle w:val="Lienhypertexte"/>
          </w:rPr>
          <w:t>https://entreprendre.service-public.gouv.fr/vosdroits/R74145</w:t>
        </w:r>
      </w:hyperlink>
    </w:p>
    <w:p w14:paraId="5AB2BA11" w14:textId="77777777" w:rsidR="00255ADB" w:rsidRDefault="00255ADB" w:rsidP="00255ADB">
      <w:pPr>
        <w:tabs>
          <w:tab w:val="left" w:pos="5220"/>
        </w:tabs>
      </w:pPr>
    </w:p>
    <w:p w14:paraId="2CFBAEC0" w14:textId="05181CE3" w:rsidR="00255ADB" w:rsidRDefault="00C937A9" w:rsidP="00255ADB">
      <w:pPr>
        <w:tabs>
          <w:tab w:val="left" w:pos="5220"/>
        </w:tabs>
      </w:pPr>
      <w:r>
        <w:drawing>
          <wp:inline distT="0" distB="0" distL="0" distR="0" wp14:anchorId="0918D2C9" wp14:editId="321BB607">
            <wp:extent cx="5760720" cy="3401060"/>
            <wp:effectExtent l="0" t="0" r="0" b="8890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01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60A14E" w14:textId="5B3C4DD3" w:rsidR="00C937A9" w:rsidRDefault="00C937A9" w:rsidP="00255ADB">
      <w:pPr>
        <w:tabs>
          <w:tab w:val="left" w:pos="5220"/>
        </w:tabs>
        <w:rPr>
          <w:color w:val="FF0000"/>
        </w:rPr>
      </w:pPr>
      <w:r w:rsidRPr="00C937A9">
        <w:rPr>
          <w:color w:val="FF0000"/>
        </w:rPr>
        <w:t>Attention audela de 85000€ on est eligible de dépendre de la TVA</w:t>
      </w:r>
      <w:r>
        <w:rPr>
          <w:color w:val="FF0000"/>
        </w:rPr>
        <w:t xml:space="preserve"> avec 1 ans de test</w:t>
      </w:r>
    </w:p>
    <w:p w14:paraId="306731AF" w14:textId="697CA241" w:rsidR="00C937A9" w:rsidRDefault="00C937A9" w:rsidP="00255ADB">
      <w:pPr>
        <w:tabs>
          <w:tab w:val="left" w:pos="5220"/>
        </w:tabs>
        <w:rPr>
          <w:color w:val="FF0000"/>
        </w:rPr>
      </w:pPr>
      <w:r>
        <w:lastRenderedPageBreak/>
        <w:drawing>
          <wp:inline distT="0" distB="0" distL="0" distR="0" wp14:anchorId="6D698083" wp14:editId="4B1F1D76">
            <wp:extent cx="5760720" cy="3248660"/>
            <wp:effectExtent l="0" t="0" r="0" b="8890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8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9E7A09" w14:textId="4BA99C2D" w:rsidR="00C937A9" w:rsidRDefault="00C937A9" w:rsidP="00255ADB">
      <w:pPr>
        <w:tabs>
          <w:tab w:val="left" w:pos="5220"/>
        </w:tabs>
        <w:rPr>
          <w:color w:val="FF0000"/>
        </w:rPr>
      </w:pPr>
      <w:r>
        <w:drawing>
          <wp:inline distT="0" distB="0" distL="0" distR="0" wp14:anchorId="44D954BF" wp14:editId="16FE3670">
            <wp:extent cx="5760720" cy="3262630"/>
            <wp:effectExtent l="0" t="0" r="0" b="0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62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4B9311" w14:textId="32F50CB9" w:rsidR="00C937A9" w:rsidRDefault="00C937A9" w:rsidP="00255ADB">
      <w:pPr>
        <w:tabs>
          <w:tab w:val="left" w:pos="5220"/>
        </w:tabs>
        <w:rPr>
          <w:color w:val="FF0000"/>
        </w:rPr>
      </w:pPr>
      <w:r>
        <w:rPr>
          <w:color w:val="FF0000"/>
        </w:rPr>
        <w:t>Faudra crée une compte proféssionel sur le site des impots pour la CFE, ne depend pas de l’URSSAF.</w:t>
      </w:r>
      <w:r>
        <w:rPr>
          <w:color w:val="FF0000"/>
        </w:rPr>
        <w:br/>
        <w:t>l’impot est de 5%</w:t>
      </w:r>
    </w:p>
    <w:p w14:paraId="5CFD86C2" w14:textId="7D885782" w:rsidR="00C937A9" w:rsidRDefault="00C937A9" w:rsidP="00255ADB">
      <w:pPr>
        <w:tabs>
          <w:tab w:val="left" w:pos="5220"/>
        </w:tabs>
        <w:rPr>
          <w:color w:val="FF0000"/>
        </w:rPr>
      </w:pPr>
      <w:r>
        <w:lastRenderedPageBreak/>
        <w:drawing>
          <wp:inline distT="0" distB="0" distL="0" distR="0" wp14:anchorId="72921D52" wp14:editId="18BF008C">
            <wp:extent cx="5760720" cy="3260090"/>
            <wp:effectExtent l="0" t="0" r="0" b="0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60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F5A158" w14:textId="253B5660" w:rsidR="00C937A9" w:rsidRDefault="00C937A9" w:rsidP="00255ADB">
      <w:pPr>
        <w:tabs>
          <w:tab w:val="left" w:pos="5220"/>
        </w:tabs>
        <w:rPr>
          <w:color w:val="FF0000"/>
        </w:rPr>
      </w:pPr>
      <w:r>
        <w:rPr>
          <w:color w:val="FF0000"/>
        </w:rPr>
        <w:t>Le nom de marrque l’entreprise est dependant de l’entreprise qui prend notre noms.</w:t>
      </w:r>
      <w:r w:rsidR="00252287">
        <w:rPr>
          <w:color w:val="FF0000"/>
        </w:rPr>
        <w:br/>
      </w:r>
      <w:r w:rsidR="00252287">
        <w:drawing>
          <wp:inline distT="0" distB="0" distL="0" distR="0" wp14:anchorId="706D60A3" wp14:editId="2A5D2E79">
            <wp:extent cx="5760720" cy="3249295"/>
            <wp:effectExtent l="0" t="0" r="0" b="8255"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9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EF7854" w14:textId="54A0D29A" w:rsidR="00252287" w:rsidRDefault="00252287" w:rsidP="00255ADB">
      <w:pPr>
        <w:tabs>
          <w:tab w:val="left" w:pos="5220"/>
        </w:tabs>
      </w:pPr>
      <w:r>
        <w:fldChar w:fldCharType="begin"/>
      </w:r>
      <w:r>
        <w:instrText>HYPERLINK "https://entreprendre.service-public.gouv.fr"</w:instrText>
      </w:r>
      <w:r>
        <w:fldChar w:fldCharType="separate"/>
      </w:r>
      <w:r w:rsidRPr="00252287">
        <w:rPr>
          <w:rStyle w:val="Lienhypertexte"/>
        </w:rPr>
        <w:t>https://entreprendre.service-pu</w:t>
      </w:r>
      <w:r w:rsidRPr="00252287">
        <w:rPr>
          <w:rStyle w:val="Lienhypertexte"/>
        </w:rPr>
        <w:t>b</w:t>
      </w:r>
      <w:r w:rsidRPr="00252287">
        <w:rPr>
          <w:rStyle w:val="Lienhypertexte"/>
        </w:rPr>
        <w:t>lic.gouv.fr</w:t>
      </w:r>
      <w:r>
        <w:fldChar w:fldCharType="end"/>
      </w:r>
    </w:p>
    <w:p w14:paraId="2EEE743B" w14:textId="0002368A" w:rsidR="00AF0C34" w:rsidRDefault="00AF0C34" w:rsidP="00255ADB">
      <w:pPr>
        <w:tabs>
          <w:tab w:val="left" w:pos="5220"/>
        </w:tabs>
      </w:pPr>
      <w:r>
        <w:t>les facture ne sont pas valide dans une vision internationnal</w:t>
      </w:r>
    </w:p>
    <w:p w14:paraId="0FB85F3B" w14:textId="77777777" w:rsidR="00252287" w:rsidRDefault="00252287" w:rsidP="00255ADB">
      <w:pPr>
        <w:tabs>
          <w:tab w:val="left" w:pos="5220"/>
        </w:tabs>
      </w:pPr>
    </w:p>
    <w:p w14:paraId="5CFE0434" w14:textId="6DEA9D3F" w:rsidR="00252287" w:rsidRDefault="00252287" w:rsidP="00255ADB">
      <w:pPr>
        <w:tabs>
          <w:tab w:val="left" w:pos="5220"/>
        </w:tabs>
      </w:pPr>
      <w:r>
        <w:lastRenderedPageBreak/>
        <w:drawing>
          <wp:inline distT="0" distB="0" distL="0" distR="0" wp14:anchorId="5C9F7DAF" wp14:editId="2080AE22">
            <wp:extent cx="5760720" cy="3255645"/>
            <wp:effectExtent l="0" t="0" r="0" b="1905"/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55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745797" w14:textId="3C0E6D54" w:rsidR="00252287" w:rsidRDefault="00252287" w:rsidP="00255ADB">
      <w:pPr>
        <w:tabs>
          <w:tab w:val="left" w:pos="5220"/>
        </w:tabs>
        <w:rPr>
          <w:color w:val="FF0000"/>
        </w:rPr>
      </w:pPr>
      <w:r>
        <w:drawing>
          <wp:inline distT="0" distB="0" distL="0" distR="0" wp14:anchorId="1084FC3F" wp14:editId="7CA1556A">
            <wp:extent cx="5760720" cy="3240405"/>
            <wp:effectExtent l="0" t="0" r="0" b="0"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82872E" w14:textId="4BDE1C9E" w:rsidR="00252287" w:rsidRDefault="00252287" w:rsidP="00255ADB">
      <w:pPr>
        <w:tabs>
          <w:tab w:val="left" w:pos="5220"/>
        </w:tabs>
        <w:rPr>
          <w:color w:val="FF0000"/>
        </w:rPr>
      </w:pPr>
      <w:r>
        <w:rPr>
          <w:color w:val="FF0000"/>
        </w:rPr>
        <w:t>Montant préléver par votre chiffre d’affaire sans deduction de charge</w:t>
      </w:r>
      <w:r w:rsidR="00E34705">
        <w:rPr>
          <w:color w:val="FF0000"/>
        </w:rPr>
        <w:t>.</w:t>
      </w:r>
    </w:p>
    <w:p w14:paraId="55E1E0E6" w14:textId="10EDAB63" w:rsidR="00E34705" w:rsidRPr="00E34705" w:rsidRDefault="00E34705" w:rsidP="00255ADB">
      <w:pPr>
        <w:tabs>
          <w:tab w:val="left" w:pos="5220"/>
        </w:tabs>
      </w:pPr>
      <w:r w:rsidRPr="00E34705">
        <w:t xml:space="preserve">Je suis en </w:t>
      </w:r>
      <w:r>
        <w:t>Micro-</w:t>
      </w:r>
      <w:r w:rsidRPr="00E34705">
        <w:t>BNC</w:t>
      </w:r>
    </w:p>
    <w:p w14:paraId="599BB4DB" w14:textId="1435FC02" w:rsidR="00B77997" w:rsidRDefault="00B77997" w:rsidP="00255ADB">
      <w:pPr>
        <w:tabs>
          <w:tab w:val="left" w:pos="5220"/>
        </w:tabs>
        <w:rPr>
          <w:color w:val="FF0000"/>
        </w:rPr>
      </w:pPr>
      <w:r>
        <w:lastRenderedPageBreak/>
        <w:drawing>
          <wp:inline distT="0" distB="0" distL="0" distR="0" wp14:anchorId="761184DB" wp14:editId="0AFE3EFE">
            <wp:extent cx="5760720" cy="3246120"/>
            <wp:effectExtent l="0" t="0" r="0" b="0"/>
            <wp:docPr id="11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6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FF11C6" w14:textId="5EDFAF3B" w:rsidR="00E34705" w:rsidRDefault="00E34705" w:rsidP="00255ADB">
      <w:pPr>
        <w:tabs>
          <w:tab w:val="left" w:pos="5220"/>
        </w:tabs>
        <w:rPr>
          <w:color w:val="FF0000"/>
        </w:rPr>
      </w:pPr>
      <w:r>
        <w:drawing>
          <wp:inline distT="0" distB="0" distL="0" distR="0" wp14:anchorId="46525BA6" wp14:editId="72BCB0F8">
            <wp:extent cx="5760720" cy="3242310"/>
            <wp:effectExtent l="0" t="0" r="0" b="0"/>
            <wp:docPr id="12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2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F86117" w14:textId="2AAD278C" w:rsidR="00E34705" w:rsidRDefault="00E34705" w:rsidP="00255ADB">
      <w:pPr>
        <w:tabs>
          <w:tab w:val="left" w:pos="5220"/>
        </w:tabs>
        <w:rPr>
          <w:color w:val="FF0000"/>
        </w:rPr>
      </w:pPr>
      <w:r>
        <w:lastRenderedPageBreak/>
        <w:drawing>
          <wp:inline distT="0" distB="0" distL="0" distR="0" wp14:anchorId="4FD2FC67" wp14:editId="24B5F079">
            <wp:extent cx="5760720" cy="3255010"/>
            <wp:effectExtent l="0" t="0" r="0" b="2540"/>
            <wp:docPr id="13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55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6B613C" w14:textId="304D243F" w:rsidR="00E34705" w:rsidRPr="00E34705" w:rsidRDefault="00E34705" w:rsidP="00255ADB">
      <w:pPr>
        <w:tabs>
          <w:tab w:val="left" w:pos="5220"/>
        </w:tabs>
      </w:pPr>
      <w:r>
        <w:t>Etant éligible on peut choisir son mod de paiement des import sinon cela restera annuelle</w:t>
      </w:r>
    </w:p>
    <w:p w14:paraId="3EE9BA22" w14:textId="3177E27A" w:rsidR="00E34705" w:rsidRDefault="00E34705" w:rsidP="00255ADB">
      <w:pPr>
        <w:tabs>
          <w:tab w:val="left" w:pos="5220"/>
        </w:tabs>
        <w:rPr>
          <w:color w:val="FF0000"/>
        </w:rPr>
      </w:pPr>
      <w:r>
        <w:drawing>
          <wp:inline distT="0" distB="0" distL="0" distR="0" wp14:anchorId="5F3830FE" wp14:editId="13749131">
            <wp:extent cx="5760720" cy="3249930"/>
            <wp:effectExtent l="0" t="0" r="0" b="7620"/>
            <wp:docPr id="14" name="Imag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9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E5148F" w14:textId="6C3931FE" w:rsidR="00E34705" w:rsidRDefault="00E34705" w:rsidP="00255ADB">
      <w:pPr>
        <w:tabs>
          <w:tab w:val="left" w:pos="5220"/>
        </w:tabs>
        <w:rPr>
          <w:color w:val="FF0000"/>
        </w:rPr>
      </w:pPr>
      <w:r>
        <w:lastRenderedPageBreak/>
        <w:drawing>
          <wp:inline distT="0" distB="0" distL="0" distR="0" wp14:anchorId="693FD5D5" wp14:editId="7B0AB5DC">
            <wp:extent cx="5760720" cy="3251835"/>
            <wp:effectExtent l="0" t="0" r="0" b="5715"/>
            <wp:docPr id="15" name="Imag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51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867C63" w14:textId="0D2C59A6" w:rsidR="00E34705" w:rsidRDefault="00E34705" w:rsidP="00255ADB">
      <w:pPr>
        <w:tabs>
          <w:tab w:val="left" w:pos="5220"/>
        </w:tabs>
        <w:rPr>
          <w:color w:val="FF0000"/>
        </w:rPr>
      </w:pPr>
      <w:r>
        <w:rPr>
          <w:color w:val="FF0000"/>
        </w:rPr>
        <w:t>Attention a selection lors de la creation d’entreprise</w:t>
      </w:r>
    </w:p>
    <w:p w14:paraId="51A8EF12" w14:textId="608EA9C5" w:rsidR="00AF0C34" w:rsidRDefault="00AF0C34" w:rsidP="00255ADB">
      <w:pPr>
        <w:tabs>
          <w:tab w:val="left" w:pos="5220"/>
        </w:tabs>
        <w:rPr>
          <w:color w:val="FF0000"/>
        </w:rPr>
      </w:pPr>
      <w:r>
        <w:drawing>
          <wp:inline distT="0" distB="0" distL="0" distR="0" wp14:anchorId="5C13D843" wp14:editId="1DFC7EDA">
            <wp:extent cx="5760720" cy="3258185"/>
            <wp:effectExtent l="0" t="0" r="0" b="0"/>
            <wp:docPr id="16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58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5E5D29" w14:textId="725E97BF" w:rsidR="00AF0C34" w:rsidRDefault="00AF0C34" w:rsidP="00255ADB">
      <w:pPr>
        <w:tabs>
          <w:tab w:val="left" w:pos="5220"/>
        </w:tabs>
        <w:rPr>
          <w:color w:val="FF0000"/>
        </w:rPr>
      </w:pPr>
      <w:r>
        <w:lastRenderedPageBreak/>
        <w:drawing>
          <wp:inline distT="0" distB="0" distL="0" distR="0" wp14:anchorId="07CAA652" wp14:editId="4A42A8FF">
            <wp:extent cx="5760720" cy="3244850"/>
            <wp:effectExtent l="0" t="0" r="0" b="0"/>
            <wp:docPr id="17" name="Imag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 wp14:anchorId="6807674F" wp14:editId="6E018EFD">
            <wp:extent cx="5760720" cy="3240405"/>
            <wp:effectExtent l="0" t="0" r="0" b="0"/>
            <wp:docPr id="18" name="Imag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lastRenderedPageBreak/>
        <w:drawing>
          <wp:inline distT="0" distB="0" distL="0" distR="0" wp14:anchorId="73375DF2" wp14:editId="3C06C6D2">
            <wp:extent cx="5760720" cy="3249930"/>
            <wp:effectExtent l="0" t="0" r="0" b="7620"/>
            <wp:docPr id="19" name="Imag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9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 wp14:anchorId="2E3F52F5" wp14:editId="34203C20">
            <wp:extent cx="5760720" cy="3242310"/>
            <wp:effectExtent l="0" t="0" r="0" b="0"/>
            <wp:docPr id="20" name="Imag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2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45ABF">
        <w:lastRenderedPageBreak/>
        <w:drawing>
          <wp:inline distT="0" distB="0" distL="0" distR="0" wp14:anchorId="6D2BE476" wp14:editId="4C9CC677">
            <wp:extent cx="5760720" cy="3242945"/>
            <wp:effectExtent l="0" t="0" r="0" b="0"/>
            <wp:docPr id="21" name="Imag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2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45ABF">
        <w:drawing>
          <wp:inline distT="0" distB="0" distL="0" distR="0" wp14:anchorId="31F0684F" wp14:editId="1F5FEEE3">
            <wp:extent cx="5760720" cy="3249295"/>
            <wp:effectExtent l="0" t="0" r="0" b="8255"/>
            <wp:docPr id="22" name="Imag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9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946E9D" w14:textId="2A97C1A4" w:rsidR="00A45ABF" w:rsidRDefault="00A45ABF" w:rsidP="00255ADB">
      <w:pPr>
        <w:tabs>
          <w:tab w:val="left" w:pos="5220"/>
        </w:tabs>
        <w:rPr>
          <w:color w:val="FF0000"/>
        </w:rPr>
      </w:pPr>
      <w:r>
        <w:lastRenderedPageBreak/>
        <w:drawing>
          <wp:inline distT="0" distB="0" distL="0" distR="0" wp14:anchorId="1AEC69D3" wp14:editId="0EBA2749">
            <wp:extent cx="5760720" cy="3246120"/>
            <wp:effectExtent l="0" t="0" r="0" b="0"/>
            <wp:docPr id="23" name="Imag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6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5099EA" w14:textId="6CD3B717" w:rsidR="00A45ABF" w:rsidRDefault="00A45ABF" w:rsidP="00255ADB">
      <w:pPr>
        <w:tabs>
          <w:tab w:val="left" w:pos="5220"/>
        </w:tabs>
        <w:rPr>
          <w:color w:val="FF0000"/>
        </w:rPr>
      </w:pPr>
      <w:r>
        <w:drawing>
          <wp:inline distT="0" distB="0" distL="0" distR="0" wp14:anchorId="1123E46B" wp14:editId="4F4376A1">
            <wp:extent cx="5760720" cy="3240405"/>
            <wp:effectExtent l="0" t="0" r="0" b="0"/>
            <wp:docPr id="24" name="Imag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271B47" w14:textId="0F6671B7" w:rsidR="00A45ABF" w:rsidRDefault="00A45ABF" w:rsidP="00255ADB">
      <w:pPr>
        <w:tabs>
          <w:tab w:val="left" w:pos="5220"/>
        </w:tabs>
        <w:rPr>
          <w:color w:val="FF0000"/>
        </w:rPr>
      </w:pPr>
      <w:r>
        <w:rPr>
          <w:color w:val="FF0000"/>
        </w:rPr>
        <w:t>Impot est compté comme impots.</w:t>
      </w:r>
    </w:p>
    <w:p w14:paraId="75F83C23" w14:textId="07FD37FD" w:rsidR="00A45ABF" w:rsidRPr="00C937A9" w:rsidRDefault="00A45ABF" w:rsidP="00255ADB">
      <w:pPr>
        <w:tabs>
          <w:tab w:val="left" w:pos="5220"/>
        </w:tabs>
        <w:rPr>
          <w:color w:val="FF0000"/>
        </w:rPr>
      </w:pPr>
      <w:r>
        <w:lastRenderedPageBreak/>
        <w:drawing>
          <wp:inline distT="0" distB="0" distL="0" distR="0" wp14:anchorId="1859A966" wp14:editId="74488549">
            <wp:extent cx="5760720" cy="3242310"/>
            <wp:effectExtent l="0" t="0" r="0" b="0"/>
            <wp:docPr id="25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2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45ABF" w:rsidRPr="00C937A9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55ADB"/>
    <w:rsid w:val="00003591"/>
    <w:rsid w:val="00102F23"/>
    <w:rsid w:val="0020795F"/>
    <w:rsid w:val="00252287"/>
    <w:rsid w:val="00255ADB"/>
    <w:rsid w:val="008A3610"/>
    <w:rsid w:val="00A45ABF"/>
    <w:rsid w:val="00A53EF4"/>
    <w:rsid w:val="00AF0C34"/>
    <w:rsid w:val="00B77997"/>
    <w:rsid w:val="00C937A9"/>
    <w:rsid w:val="00D317D9"/>
    <w:rsid w:val="00D86E8E"/>
    <w:rsid w:val="00E347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2686583"/>
  <w15:chartTrackingRefBased/>
  <w15:docId w15:val="{72B7392E-0BCF-4582-AE3F-71FBC0A5A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fr-FR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noProof/>
    </w:rPr>
  </w:style>
  <w:style w:type="paragraph" w:styleId="Titre1">
    <w:name w:val="heading 1"/>
    <w:basedOn w:val="Normal"/>
    <w:next w:val="Normal"/>
    <w:link w:val="Titre1Car"/>
    <w:uiPriority w:val="9"/>
    <w:qFormat/>
    <w:rsid w:val="00255AD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semiHidden/>
    <w:unhideWhenUsed/>
    <w:qFormat/>
    <w:rsid w:val="00255AD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semiHidden/>
    <w:unhideWhenUsed/>
    <w:qFormat/>
    <w:rsid w:val="00255ADB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semiHidden/>
    <w:unhideWhenUsed/>
    <w:qFormat/>
    <w:rsid w:val="00255AD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255ADB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255AD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255AD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255AD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255AD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255ADB"/>
    <w:rPr>
      <w:rFonts w:asciiTheme="majorHAnsi" w:eastAsiaTheme="majorEastAsia" w:hAnsiTheme="majorHAnsi" w:cstheme="majorBidi"/>
      <w:noProof/>
      <w:color w:val="2F5496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semiHidden/>
    <w:rsid w:val="00255ADB"/>
    <w:rPr>
      <w:rFonts w:asciiTheme="majorHAnsi" w:eastAsiaTheme="majorEastAsia" w:hAnsiTheme="majorHAnsi" w:cstheme="majorBidi"/>
      <w:noProof/>
      <w:color w:val="2F5496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semiHidden/>
    <w:rsid w:val="00255ADB"/>
    <w:rPr>
      <w:rFonts w:eastAsiaTheme="majorEastAsia" w:cstheme="majorBidi"/>
      <w:noProof/>
      <w:color w:val="2F5496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semiHidden/>
    <w:rsid w:val="00255ADB"/>
    <w:rPr>
      <w:rFonts w:eastAsiaTheme="majorEastAsia" w:cstheme="majorBidi"/>
      <w:i/>
      <w:iCs/>
      <w:noProof/>
      <w:color w:val="2F5496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255ADB"/>
    <w:rPr>
      <w:rFonts w:eastAsiaTheme="majorEastAsia" w:cstheme="majorBidi"/>
      <w:noProof/>
      <w:color w:val="2F5496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255ADB"/>
    <w:rPr>
      <w:rFonts w:eastAsiaTheme="majorEastAsia" w:cstheme="majorBidi"/>
      <w:i/>
      <w:iCs/>
      <w:noProof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255ADB"/>
    <w:rPr>
      <w:rFonts w:eastAsiaTheme="majorEastAsia" w:cstheme="majorBidi"/>
      <w:noProof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255ADB"/>
    <w:rPr>
      <w:rFonts w:eastAsiaTheme="majorEastAsia" w:cstheme="majorBidi"/>
      <w:i/>
      <w:iCs/>
      <w:noProof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255ADB"/>
    <w:rPr>
      <w:rFonts w:eastAsiaTheme="majorEastAsia" w:cstheme="majorBidi"/>
      <w:noProof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255AD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255ADB"/>
    <w:rPr>
      <w:rFonts w:asciiTheme="majorHAnsi" w:eastAsiaTheme="majorEastAsia" w:hAnsiTheme="majorHAnsi" w:cstheme="majorBidi"/>
      <w:noProof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255AD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255ADB"/>
    <w:rPr>
      <w:rFonts w:eastAsiaTheme="majorEastAsia" w:cstheme="majorBidi"/>
      <w:noProof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255AD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255ADB"/>
    <w:rPr>
      <w:i/>
      <w:iCs/>
      <w:noProof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255ADB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255ADB"/>
    <w:rPr>
      <w:i/>
      <w:iCs/>
      <w:color w:val="2F5496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255ADB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255ADB"/>
    <w:rPr>
      <w:i/>
      <w:iCs/>
      <w:noProof/>
      <w:color w:val="2F5496" w:themeColor="accent1" w:themeShade="BF"/>
    </w:rPr>
  </w:style>
  <w:style w:type="character" w:styleId="Rfrenceintense">
    <w:name w:val="Intense Reference"/>
    <w:basedOn w:val="Policepardfaut"/>
    <w:uiPriority w:val="32"/>
    <w:qFormat/>
    <w:rsid w:val="00255ADB"/>
    <w:rPr>
      <w:b/>
      <w:bCs/>
      <w:smallCaps/>
      <w:color w:val="2F5496" w:themeColor="accent1" w:themeShade="BF"/>
      <w:spacing w:val="5"/>
    </w:rPr>
  </w:style>
  <w:style w:type="character" w:styleId="Lienhypertexte">
    <w:name w:val="Hyperlink"/>
    <w:basedOn w:val="Policepardfaut"/>
    <w:uiPriority w:val="99"/>
    <w:unhideWhenUsed/>
    <w:rsid w:val="00255ADB"/>
    <w:rPr>
      <w:color w:val="0563C1" w:themeColor="hyperlink"/>
      <w:u w:val="single"/>
    </w:rPr>
  </w:style>
  <w:style w:type="character" w:styleId="Mentionnonrsolue">
    <w:name w:val="Unresolved Mention"/>
    <w:basedOn w:val="Policepardfaut"/>
    <w:uiPriority w:val="99"/>
    <w:semiHidden/>
    <w:unhideWhenUsed/>
    <w:rsid w:val="00255ADB"/>
    <w:rPr>
      <w:color w:val="605E5C"/>
      <w:shd w:val="clear" w:color="auto" w:fill="E1DFDD"/>
    </w:rPr>
  </w:style>
  <w:style w:type="character" w:styleId="Lienhypertextesuivivisit">
    <w:name w:val="FollowedHyperlink"/>
    <w:basedOn w:val="Policepardfaut"/>
    <w:uiPriority w:val="99"/>
    <w:semiHidden/>
    <w:unhideWhenUsed/>
    <w:rsid w:val="00255ADB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webSettings" Target="webSettings.xml"/><Relationship Id="rId21" Type="http://schemas.openxmlformats.org/officeDocument/2006/relationships/image" Target="media/image15.png"/><Relationship Id="rId7" Type="http://schemas.openxmlformats.org/officeDocument/2006/relationships/hyperlink" Target="https://www.autoentrepreneur.urssaf.fr/portail/accueil.html" TargetMode="Externa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fontTable" Target="fontTable.xml"/><Relationship Id="rId5" Type="http://schemas.openxmlformats.org/officeDocument/2006/relationships/image" Target="media/image2.png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image" Target="media/image1.png"/><Relationship Id="rId9" Type="http://schemas.openxmlformats.org/officeDocument/2006/relationships/hyperlink" Target="https://entreprendre.service-public.gouv.fr/vosdroits/R74145" TargetMode="External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8" Type="http://schemas.openxmlformats.org/officeDocument/2006/relationships/hyperlink" Target="https://entreprendre.service-public.gouv.fr/actualites/A18813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200</TotalTime>
  <Pages>13</Pages>
  <Words>186</Words>
  <Characters>1024</Characters>
  <Application>Microsoft Office Word</Application>
  <DocSecurity>0</DocSecurity>
  <Lines>8</Lines>
  <Paragraphs>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luka tognacci</dc:creator>
  <cp:keywords/>
  <dc:description/>
  <cp:lastModifiedBy>luka tognacci</cp:lastModifiedBy>
  <cp:revision>1</cp:revision>
  <dcterms:created xsi:type="dcterms:W3CDTF">2026-07-16T07:07:00Z</dcterms:created>
  <dcterms:modified xsi:type="dcterms:W3CDTF">2026-07-16T10:27:00Z</dcterms:modified>
</cp:coreProperties>
</file>